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7C" w:rsidRPr="00980F52" w:rsidRDefault="00980F52" w:rsidP="00980F52">
      <w:pPr>
        <w:jc w:val="center"/>
        <w:rPr>
          <w:rFonts w:ascii="Times New Roman" w:hAnsi="Times New Roman" w:cs="Times New Roman"/>
          <w:b/>
          <w:sz w:val="28"/>
          <w:szCs w:val="28"/>
          <w:lang w:val="kk-KZ"/>
        </w:rPr>
      </w:pPr>
      <w:r w:rsidRPr="00980F52">
        <w:rPr>
          <w:rFonts w:ascii="Times New Roman" w:hAnsi="Times New Roman" w:cs="Times New Roman"/>
          <w:b/>
          <w:sz w:val="28"/>
          <w:szCs w:val="28"/>
          <w:lang w:val="kk-KZ"/>
        </w:rPr>
        <w:t>12 жылдық білім берудегі бастауыш сынып оқушыларының жалпы дене дамуы</w:t>
      </w:r>
    </w:p>
    <w:p w:rsidR="00980F52" w:rsidRDefault="00980F52" w:rsidP="00980F52">
      <w:pPr>
        <w:spacing w:after="0"/>
        <w:rPr>
          <w:rFonts w:ascii="Times New Roman" w:hAnsi="Times New Roman" w:cs="Times New Roman"/>
          <w:sz w:val="28"/>
          <w:szCs w:val="28"/>
          <w:lang w:val="kk-KZ"/>
        </w:rPr>
      </w:pP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:12 жылдық білім беру бастауыш мектептің білім берудегі негізгі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мақсаты – баланың дене бітімінің дұрыс қалыптасуы, физиоло-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гиялық  дамуы қалыпты </w:t>
      </w:r>
      <w:r>
        <w:rPr>
          <w:rFonts w:ascii="Times New Roman" w:hAnsi="Times New Roman" w:cs="Times New Roman"/>
          <w:sz w:val="28"/>
          <w:szCs w:val="28"/>
          <w:lang w:val="kk-KZ"/>
        </w:rPr>
        <w:tab/>
        <w:t>денсаулығы дұрыс болуы.</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Міндеті</w:t>
      </w:r>
      <w:r>
        <w:rPr>
          <w:rFonts w:ascii="Times New Roman" w:hAnsi="Times New Roman" w:cs="Times New Roman"/>
          <w:sz w:val="28"/>
          <w:szCs w:val="28"/>
          <w:lang w:val="kk-KZ"/>
        </w:rPr>
        <w:t>: Баланың жалпы дене бітімін дұрыс қалыптасуына және физиоло-</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гиялық дамуына дененің сау болуына жағдай жасау.</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Жоспары</w:t>
      </w:r>
      <w:r>
        <w:rPr>
          <w:rFonts w:ascii="Times New Roman" w:hAnsi="Times New Roman" w:cs="Times New Roman"/>
          <w:sz w:val="28"/>
          <w:szCs w:val="28"/>
          <w:lang w:val="kk-KZ"/>
        </w:rPr>
        <w:t>: 1. Жалпы дене және басқада дайындығы туралы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2. Баланың мектепке психологиялық дайындығы және әр түрлі </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сатылары.</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Негізгі ұғымдар</w:t>
      </w:r>
      <w:r>
        <w:rPr>
          <w:rFonts w:ascii="Times New Roman" w:hAnsi="Times New Roman" w:cs="Times New Roman"/>
          <w:sz w:val="28"/>
          <w:szCs w:val="28"/>
          <w:lang w:val="kk-KZ"/>
        </w:rPr>
        <w:t>:физиологиялық, баланың сөздік қоры, танымдық процес-</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тері, ерік, көңіл-күй даярлығы, мотивтік даярлық, пропор-</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ция, штрих, есту-моторлы координациясы.</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Пәнаралық байланыс</w:t>
      </w:r>
      <w:r>
        <w:rPr>
          <w:rFonts w:ascii="Times New Roman" w:hAnsi="Times New Roman" w:cs="Times New Roman"/>
          <w:sz w:val="28"/>
          <w:szCs w:val="28"/>
          <w:lang w:val="kk-KZ"/>
        </w:rPr>
        <w:t>: психология, биология, физиология.</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Жалпы дене дамуына</w:t>
      </w:r>
      <w:r>
        <w:rPr>
          <w:rFonts w:ascii="Times New Roman" w:hAnsi="Times New Roman" w:cs="Times New Roman"/>
          <w:sz w:val="28"/>
          <w:szCs w:val="28"/>
          <w:lang w:val="kk-KZ"/>
        </w:rPr>
        <w:t xml:space="preserve"> </w:t>
      </w:r>
      <w:r w:rsidRPr="00ED7580">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 </w:t>
      </w:r>
      <w:r w:rsidRPr="00ED7580">
        <w:rPr>
          <w:rFonts w:ascii="Times New Roman" w:hAnsi="Times New Roman" w:cs="Times New Roman"/>
          <w:sz w:val="28"/>
          <w:szCs w:val="28"/>
          <w:lang w:val="kk-KZ"/>
        </w:rPr>
        <w:t>7</w:t>
      </w:r>
      <w:r>
        <w:rPr>
          <w:rFonts w:ascii="Times New Roman" w:hAnsi="Times New Roman" w:cs="Times New Roman"/>
          <w:sz w:val="28"/>
          <w:szCs w:val="28"/>
          <w:lang w:val="kk-KZ"/>
        </w:rPr>
        <w:t xml:space="preserve"> жастағы баланың физиологиялық дамуы қалыпты мөлшері сәйкес келуі, жалпы денсаулығы жатады.</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Танымдық даярлығы</w:t>
      </w:r>
      <w:r>
        <w:rPr>
          <w:rFonts w:ascii="Times New Roman" w:hAnsi="Times New Roman" w:cs="Times New Roman"/>
          <w:sz w:val="28"/>
          <w:szCs w:val="28"/>
          <w:lang w:val="kk-KZ"/>
        </w:rPr>
        <w:t xml:space="preserve"> – баланың сөздік қоры танымдық процестерінің даму деңгейі.</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Еріктік даярлық</w:t>
      </w:r>
      <w:r>
        <w:rPr>
          <w:rFonts w:ascii="Times New Roman" w:hAnsi="Times New Roman" w:cs="Times New Roman"/>
          <w:sz w:val="28"/>
          <w:szCs w:val="28"/>
          <w:lang w:val="kk-KZ"/>
        </w:rPr>
        <w:t xml:space="preserve"> – бала өз іс-әрекетін мақсатты түрде қалыптастырып, қызы-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ғушылығын қанағаттандыруға еріктік қасиеті.</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Көңіл-күй даярлығы</w:t>
      </w:r>
      <w:r>
        <w:rPr>
          <w:rFonts w:ascii="Times New Roman" w:hAnsi="Times New Roman" w:cs="Times New Roman"/>
          <w:sz w:val="28"/>
          <w:szCs w:val="28"/>
          <w:lang w:val="kk-KZ"/>
        </w:rPr>
        <w:t xml:space="preserve"> – оқушының ішкі дүниесі, басқа балалармен, үлкендер-</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мен қарам-қатынасы.</w:t>
      </w:r>
    </w:p>
    <w:p w:rsidR="00980F52" w:rsidRDefault="00980F52" w:rsidP="00980F52">
      <w:pPr>
        <w:spacing w:after="0"/>
        <w:jc w:val="both"/>
        <w:rPr>
          <w:rFonts w:ascii="Times New Roman" w:hAnsi="Times New Roman" w:cs="Times New Roman"/>
          <w:sz w:val="28"/>
          <w:szCs w:val="28"/>
          <w:lang w:val="kk-KZ"/>
        </w:rPr>
      </w:pPr>
      <w:r w:rsidRPr="00980F52">
        <w:rPr>
          <w:rFonts w:ascii="Times New Roman" w:hAnsi="Times New Roman" w:cs="Times New Roman"/>
          <w:sz w:val="28"/>
          <w:szCs w:val="28"/>
          <w:u w:val="single"/>
          <w:lang w:val="kk-KZ"/>
        </w:rPr>
        <w:t>Мотивтік даярлық</w:t>
      </w:r>
      <w:r>
        <w:rPr>
          <w:rFonts w:ascii="Times New Roman" w:hAnsi="Times New Roman" w:cs="Times New Roman"/>
          <w:sz w:val="28"/>
          <w:szCs w:val="28"/>
          <w:lang w:val="kk-KZ"/>
        </w:rPr>
        <w:t xml:space="preserve"> – баланың оқуға деген ынтасы, мектепке психологиялық даярлық деңгейі.</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сынып оқушылары оқуда, ойындағы іс-әрекеттердің өз жүріс-тұрыстарын басқаруға қабілетті, үлкендердің талабын орындайды. Олар өте үлкен қызығушылықпен ойындарға қатысып, таныс емес ортаға тез үйреніп кетеді.</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6-7 жастағы балалар қоршаған әлем пәндерін жеткілікті игереді, жаңа білімге үлкен қызығушылығын білдіреді, жаңа ақпараттары жақсы түсінеді. Бұл жастағы балалрды көбіне көрнекі – образды және әрекет-образды ойлау сипатталады. Балалардың көру-кеңістікті қабылдаудың дамуы жеткілікті түрде жоғары дәрежеде болады.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6 жастағы балада көру – моторлы координациялық дамуы өз іс-әрекетін бағдарлай алады, әріптерді, сандарды, пропорцияны қадағалай отырып, штрихтарының сәйкестігін, мөлшерін ұқсата алады.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980F52">
        <w:rPr>
          <w:rFonts w:ascii="Times New Roman" w:hAnsi="Times New Roman" w:cs="Times New Roman"/>
          <w:sz w:val="28"/>
          <w:szCs w:val="28"/>
          <w:u w:val="single"/>
          <w:lang w:val="kk-KZ"/>
        </w:rPr>
        <w:t>Есту - моторлы координацияның</w:t>
      </w:r>
      <w:r>
        <w:rPr>
          <w:rFonts w:ascii="Times New Roman" w:hAnsi="Times New Roman" w:cs="Times New Roman"/>
          <w:sz w:val="28"/>
          <w:szCs w:val="28"/>
          <w:lang w:val="kk-KZ"/>
        </w:rPr>
        <w:t xml:space="preserve"> дамуы қиын емес ритмикалық суреттерді шығаруға және айыруға, музыка арқылы ритмикалық қимылдарды орындауға мүмкіндік береді.</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жастағы балалар шығармашылық зейіні қабілетті, өте жоғары осының бәрі психологиялық ерекшеліктер балада саналы мақсатқа бағытталған педагогикалық әсерден пайда болады.Бала мектепке дейін нені үйренсе,нені оқыса қабілеті мне дағдысы, баланың оқу әрекетіне психологиялық дайындығының негізін құрайды.</w:t>
      </w:r>
    </w:p>
    <w:p w:rsidR="00980F52" w:rsidRDefault="00980F52" w:rsidP="00980F52">
      <w:pPr>
        <w:spacing w:after="0"/>
        <w:jc w:val="both"/>
        <w:rPr>
          <w:rFonts w:ascii="Times New Roman" w:hAnsi="Times New Roman" w:cs="Times New Roman"/>
          <w:sz w:val="28"/>
          <w:szCs w:val="28"/>
          <w:u w:val="single"/>
          <w:lang w:val="kk-KZ"/>
        </w:rPr>
      </w:pPr>
      <w:r w:rsidRPr="00980F52">
        <w:rPr>
          <w:rFonts w:ascii="Times New Roman" w:hAnsi="Times New Roman" w:cs="Times New Roman"/>
          <w:sz w:val="28"/>
          <w:szCs w:val="28"/>
          <w:u w:val="single"/>
          <w:lang w:val="kk-KZ"/>
        </w:rPr>
        <w:t xml:space="preserve">Баланың мектепке психологиянық дайындығы </w:t>
      </w:r>
      <w:r w:rsidRPr="00ED7580">
        <w:rPr>
          <w:rFonts w:ascii="Times New Roman" w:hAnsi="Times New Roman" w:cs="Times New Roman"/>
          <w:sz w:val="28"/>
          <w:szCs w:val="28"/>
          <w:u w:val="single"/>
          <w:lang w:val="kk-KZ"/>
        </w:rPr>
        <w:t>3</w:t>
      </w:r>
      <w:r w:rsidRPr="00980F52">
        <w:rPr>
          <w:rFonts w:ascii="Times New Roman" w:hAnsi="Times New Roman" w:cs="Times New Roman"/>
          <w:sz w:val="28"/>
          <w:szCs w:val="28"/>
          <w:u w:val="single"/>
          <w:lang w:val="kk-KZ"/>
        </w:rPr>
        <w:t>сатыдан өтеді.</w:t>
      </w:r>
    </w:p>
    <w:p w:rsidR="00980F52" w:rsidRDefault="00980F52" w:rsidP="00980F52">
      <w:pPr>
        <w:spacing w:after="0"/>
        <w:jc w:val="both"/>
        <w:rPr>
          <w:rFonts w:ascii="Times New Roman" w:hAnsi="Times New Roman" w:cs="Times New Roman"/>
          <w:sz w:val="28"/>
          <w:szCs w:val="28"/>
          <w:lang w:val="kk-KZ"/>
        </w:rPr>
      </w:pPr>
      <w:r w:rsidRPr="00ED7580">
        <w:rPr>
          <w:rFonts w:ascii="Times New Roman" w:hAnsi="Times New Roman" w:cs="Times New Roman"/>
          <w:sz w:val="28"/>
          <w:szCs w:val="28"/>
          <w:u w:val="single"/>
          <w:lang w:val="kk-KZ"/>
        </w:rPr>
        <w:t xml:space="preserve">1 – </w:t>
      </w:r>
      <w:r w:rsidRPr="00980F52">
        <w:rPr>
          <w:rFonts w:ascii="Times New Roman" w:hAnsi="Times New Roman" w:cs="Times New Roman"/>
          <w:sz w:val="28"/>
          <w:szCs w:val="28"/>
          <w:u w:val="single"/>
          <w:lang w:val="kk-KZ"/>
        </w:rPr>
        <w:t>сатыда</w:t>
      </w:r>
      <w:r>
        <w:rPr>
          <w:rFonts w:ascii="Times New Roman" w:hAnsi="Times New Roman" w:cs="Times New Roman"/>
          <w:sz w:val="28"/>
          <w:szCs w:val="28"/>
          <w:lang w:val="kk-KZ"/>
        </w:rPr>
        <w:t xml:space="preserve"> баланың жүйелі оқытудағы психологиялық даярлығы – бұл танымдық процестерінің дәрежесі, яғни мектеп режимінің шарттарын орындау. Бұнда жалпы сөйлеуінің, есте сақтауының, ойлаудың даму дәрежесін айтады. </w:t>
      </w:r>
      <w:r w:rsidRPr="00ED7580">
        <w:rPr>
          <w:rFonts w:ascii="Times New Roman" w:hAnsi="Times New Roman" w:cs="Times New Roman"/>
          <w:sz w:val="28"/>
          <w:szCs w:val="28"/>
          <w:lang w:val="kk-KZ"/>
        </w:rPr>
        <w:t>6</w:t>
      </w:r>
      <w:r>
        <w:rPr>
          <w:rFonts w:ascii="Times New Roman" w:hAnsi="Times New Roman" w:cs="Times New Roman"/>
          <w:sz w:val="28"/>
          <w:szCs w:val="28"/>
          <w:lang w:val="kk-KZ"/>
        </w:rPr>
        <w:t xml:space="preserve"> жастағы бала толық таным процестерін игереді, қоршаған ортаны қабылдай алады. Сонымен қатар, бейнелік-образды, көркемдік шығармаларды, эстетикалық шығармаларды толық қабылдап алады.</w:t>
      </w:r>
    </w:p>
    <w:p w:rsidR="00980F52" w:rsidRPr="00980F52" w:rsidRDefault="00980F52" w:rsidP="00980F52">
      <w:pPr>
        <w:spacing w:after="0"/>
        <w:jc w:val="both"/>
        <w:rPr>
          <w:rFonts w:ascii="Times New Roman" w:hAnsi="Times New Roman" w:cs="Times New Roman"/>
          <w:sz w:val="28"/>
          <w:szCs w:val="28"/>
          <w:lang w:val="kk-KZ"/>
        </w:rPr>
      </w:pPr>
      <w:r w:rsidRPr="00ED7580">
        <w:rPr>
          <w:rFonts w:ascii="Times New Roman" w:hAnsi="Times New Roman" w:cs="Times New Roman"/>
          <w:sz w:val="28"/>
          <w:szCs w:val="28"/>
          <w:u w:val="single"/>
          <w:lang w:val="kk-KZ"/>
        </w:rPr>
        <w:t xml:space="preserve">2 – </w:t>
      </w:r>
      <w:r w:rsidRPr="00980F52">
        <w:rPr>
          <w:rFonts w:ascii="Times New Roman" w:hAnsi="Times New Roman" w:cs="Times New Roman"/>
          <w:sz w:val="28"/>
          <w:szCs w:val="28"/>
          <w:u w:val="single"/>
          <w:lang w:val="kk-KZ"/>
        </w:rPr>
        <w:t>сатыда</w:t>
      </w:r>
      <w:r>
        <w:rPr>
          <w:rFonts w:ascii="Times New Roman" w:hAnsi="Times New Roman" w:cs="Times New Roman"/>
          <w:sz w:val="28"/>
          <w:szCs w:val="28"/>
          <w:lang w:val="kk-KZ"/>
        </w:rPr>
        <w:t xml:space="preserve"> </w:t>
      </w:r>
      <w:r w:rsidRPr="00980F52">
        <w:rPr>
          <w:rFonts w:ascii="Times New Roman" w:hAnsi="Times New Roman" w:cs="Times New Roman"/>
          <w:sz w:val="28"/>
          <w:szCs w:val="28"/>
          <w:lang w:val="kk-KZ"/>
        </w:rPr>
        <w:t>мектептік</w:t>
      </w:r>
      <w:r>
        <w:rPr>
          <w:rFonts w:ascii="Times New Roman" w:hAnsi="Times New Roman" w:cs="Times New Roman"/>
          <w:sz w:val="28"/>
          <w:szCs w:val="28"/>
          <w:lang w:val="kk-KZ"/>
        </w:rPr>
        <w:t xml:space="preserve"> оқуға психологиялық дайындығы – бұл өзін басқа алуы. </w:t>
      </w:r>
    </w:p>
    <w:p w:rsidR="00980F52" w:rsidRDefault="00980F52" w:rsidP="00980F52">
      <w:pPr>
        <w:spacing w:after="0"/>
        <w:jc w:val="both"/>
        <w:rPr>
          <w:rFonts w:ascii="Times New Roman" w:hAnsi="Times New Roman" w:cs="Times New Roman"/>
          <w:sz w:val="28"/>
          <w:szCs w:val="28"/>
          <w:lang w:val="kk-KZ"/>
        </w:rPr>
      </w:pPr>
      <w:r w:rsidRPr="00ED7580">
        <w:rPr>
          <w:rFonts w:ascii="Times New Roman" w:hAnsi="Times New Roman" w:cs="Times New Roman"/>
          <w:sz w:val="28"/>
          <w:szCs w:val="28"/>
          <w:lang w:val="kk-KZ"/>
        </w:rPr>
        <w:t>6</w:t>
      </w:r>
      <w:r>
        <w:rPr>
          <w:rFonts w:ascii="Times New Roman" w:hAnsi="Times New Roman" w:cs="Times New Roman"/>
          <w:sz w:val="28"/>
          <w:szCs w:val="28"/>
          <w:lang w:val="kk-KZ"/>
        </w:rPr>
        <w:t xml:space="preserve"> жастағы бала, есте сақтауы, қабылдауы, зейіні жақсы дамығанымен, өзін басқару бола бермейді. Ол еріктік қасиеттері толық қалыптасып болмағандықтан, іс-әрекетте, жүріс тұрыста саналы түрде атқара алмайды.</w:t>
      </w:r>
    </w:p>
    <w:p w:rsidR="00980F52" w:rsidRDefault="00980F52" w:rsidP="00980F52">
      <w:pPr>
        <w:spacing w:after="0"/>
        <w:jc w:val="both"/>
        <w:rPr>
          <w:rFonts w:ascii="Times New Roman" w:hAnsi="Times New Roman" w:cs="Times New Roman"/>
          <w:sz w:val="28"/>
          <w:szCs w:val="28"/>
          <w:lang w:val="kk-KZ"/>
        </w:rPr>
      </w:pPr>
      <w:r w:rsidRPr="00ED7580">
        <w:rPr>
          <w:rFonts w:ascii="Times New Roman" w:hAnsi="Times New Roman" w:cs="Times New Roman"/>
          <w:sz w:val="28"/>
          <w:szCs w:val="28"/>
          <w:u w:val="single"/>
          <w:lang w:val="kk-KZ"/>
        </w:rPr>
        <w:t xml:space="preserve">3 – </w:t>
      </w:r>
      <w:r w:rsidRPr="00980F52">
        <w:rPr>
          <w:rFonts w:ascii="Times New Roman" w:hAnsi="Times New Roman" w:cs="Times New Roman"/>
          <w:sz w:val="28"/>
          <w:szCs w:val="28"/>
          <w:u w:val="single"/>
          <w:lang w:val="kk-KZ"/>
        </w:rPr>
        <w:t>сатыда</w:t>
      </w:r>
      <w:r>
        <w:rPr>
          <w:rFonts w:ascii="Times New Roman" w:hAnsi="Times New Roman" w:cs="Times New Roman"/>
          <w:sz w:val="28"/>
          <w:szCs w:val="28"/>
          <w:lang w:val="kk-KZ"/>
        </w:rPr>
        <w:t xml:space="preserve"> баланың мектептегі оқуға психологиялық  дайындығы – бұл өте жоғары дәрежедегі дамуы. Баланың негізгі түрткілерінің қоғамда жоғары дәрежеде дамуы және оның өнімділігі маңызды болып табылады.</w:t>
      </w:r>
    </w:p>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Баланың психологиялық дайындығы.</w:t>
      </w:r>
    </w:p>
    <w:p w:rsidR="00980F52" w:rsidRDefault="00980F52" w:rsidP="00980F52">
      <w:pPr>
        <w:spacing w:after="0"/>
        <w:jc w:val="both"/>
        <w:rPr>
          <w:rFonts w:ascii="Times New Roman" w:hAnsi="Times New Roman" w:cs="Times New Roman"/>
          <w:sz w:val="28"/>
          <w:szCs w:val="28"/>
          <w:lang w:val="kk-KZ"/>
        </w:rPr>
      </w:pPr>
    </w:p>
    <w:p w:rsidR="00980F52" w:rsidRPr="00980F52" w:rsidRDefault="00980F52" w:rsidP="00980F52">
      <w:pPr>
        <w:spacing w:after="0"/>
        <w:jc w:val="both"/>
        <w:rPr>
          <w:rFonts w:ascii="Times New Roman" w:hAnsi="Times New Roman" w:cs="Times New Roman"/>
          <w:sz w:val="28"/>
          <w:szCs w:val="28"/>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tblGrid>
      <w:tr w:rsidR="00980F52" w:rsidRPr="00ED7580" w:rsidTr="00980F52">
        <w:trPr>
          <w:trHeight w:val="1335"/>
        </w:trPr>
        <w:tc>
          <w:tcPr>
            <w:tcW w:w="2694" w:type="dxa"/>
          </w:tcPr>
          <w:p w:rsidR="00980F52" w:rsidRDefault="00980F52" w:rsidP="00980F52">
            <w:pPr>
              <w:spacing w:after="0"/>
              <w:jc w:val="center"/>
              <w:rPr>
                <w:rFonts w:ascii="Times New Roman" w:hAnsi="Times New Roman" w:cs="Times New Roman"/>
                <w:sz w:val="28"/>
                <w:szCs w:val="28"/>
                <w:lang w:val="kk-KZ"/>
              </w:rPr>
            </w:pPr>
            <w:r w:rsidRPr="00ED7580">
              <w:rPr>
                <w:rFonts w:ascii="Times New Roman" w:hAnsi="Times New Roman" w:cs="Times New Roman"/>
                <w:sz w:val="28"/>
                <w:szCs w:val="28"/>
                <w:lang w:val="kk-KZ"/>
              </w:rPr>
              <w:t>1</w:t>
            </w:r>
            <w:r>
              <w:rPr>
                <w:rFonts w:ascii="Times New Roman" w:hAnsi="Times New Roman" w:cs="Times New Roman"/>
                <w:sz w:val="28"/>
                <w:szCs w:val="28"/>
                <w:lang w:val="kk-KZ"/>
              </w:rPr>
              <w:t xml:space="preserve">-саты </w:t>
            </w:r>
          </w:p>
          <w:p w:rsidR="00980F52" w:rsidRP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жүйелі оқытудағы психологиялық даярлығы.</w:t>
            </w:r>
          </w:p>
        </w:tc>
      </w:tr>
    </w:tbl>
    <w:tbl>
      <w:tblPr>
        <w:tblpPr w:leftFromText="180" w:rightFromText="180" w:vertAnchor="text" w:horzAnchor="margin" w:tblpXSpec="right" w:tblpY="-18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1"/>
      </w:tblGrid>
      <w:tr w:rsidR="00980F52" w:rsidRPr="00ED7580" w:rsidTr="00980F52">
        <w:trPr>
          <w:trHeight w:val="1835"/>
        </w:trPr>
        <w:tc>
          <w:tcPr>
            <w:tcW w:w="5921" w:type="dxa"/>
          </w:tcPr>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Таным процесрерінің дамуы-қабылдауы, зейіні, есте сақтауы, сөйлеуі, бейнелік-образды, көркемдік шығармаларды, эстетеикалық шығармаларды толық қабылдауы.</w:t>
            </w:r>
          </w:p>
        </w:tc>
      </w:tr>
    </w:tbl>
    <w:tbl>
      <w:tblPr>
        <w:tblpPr w:leftFromText="180" w:rightFromText="180" w:vertAnchor="page" w:horzAnchor="margin" w:tblpY="136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072"/>
        <w:gridCol w:w="5840"/>
      </w:tblGrid>
      <w:tr w:rsidR="00980F52" w:rsidRPr="00ED7580" w:rsidTr="00980F52">
        <w:trPr>
          <w:trHeight w:val="1500"/>
        </w:trPr>
        <w:tc>
          <w:tcPr>
            <w:tcW w:w="2694" w:type="dxa"/>
          </w:tcPr>
          <w:p w:rsidR="00980F52" w:rsidRDefault="00980F52" w:rsidP="00980F52">
            <w:pPr>
              <w:spacing w:after="0"/>
              <w:jc w:val="center"/>
              <w:rPr>
                <w:rFonts w:ascii="Times New Roman" w:hAnsi="Times New Roman" w:cs="Times New Roman"/>
                <w:sz w:val="28"/>
                <w:szCs w:val="28"/>
                <w:lang w:val="kk-KZ"/>
              </w:rPr>
            </w:pPr>
            <w:r w:rsidRPr="00ED7580">
              <w:rPr>
                <w:rFonts w:ascii="Times New Roman" w:hAnsi="Times New Roman" w:cs="Times New Roman"/>
                <w:sz w:val="28"/>
                <w:szCs w:val="28"/>
                <w:lang w:val="kk-KZ"/>
              </w:rPr>
              <w:t>2</w:t>
            </w:r>
            <w:r>
              <w:rPr>
                <w:rFonts w:ascii="Times New Roman" w:hAnsi="Times New Roman" w:cs="Times New Roman"/>
                <w:sz w:val="28"/>
                <w:szCs w:val="28"/>
                <w:lang w:val="kk-KZ"/>
              </w:rPr>
              <w:t>-саты</w:t>
            </w:r>
          </w:p>
          <w:p w:rsidR="00980F52" w:rsidRP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мектептік оқуға психологиялық даярлығы.</w:t>
            </w:r>
          </w:p>
        </w:tc>
        <w:tc>
          <w:tcPr>
            <w:tcW w:w="1072" w:type="dxa"/>
            <w:tcBorders>
              <w:top w:val="nil"/>
              <w:bottom w:val="nil"/>
            </w:tcBorders>
            <w:shd w:val="clear" w:color="auto" w:fill="auto"/>
          </w:tcPr>
          <w:p w:rsidR="00980F52" w:rsidRDefault="00980F52" w:rsidP="00980F52">
            <w:pPr>
              <w:rPr>
                <w:rFonts w:ascii="Times New Roman" w:hAnsi="Times New Roman" w:cs="Times New Roman"/>
                <w:sz w:val="28"/>
                <w:szCs w:val="28"/>
                <w:lang w:val="kk-KZ"/>
              </w:rPr>
            </w:pPr>
          </w:p>
        </w:tc>
        <w:tc>
          <w:tcPr>
            <w:tcW w:w="5840" w:type="dxa"/>
            <w:shd w:val="clear" w:color="auto" w:fill="auto"/>
          </w:tcPr>
          <w:p w:rsidR="00980F52" w:rsidRDefault="00980F52" w:rsidP="00980F52">
            <w:pPr>
              <w:rPr>
                <w:rFonts w:ascii="Times New Roman" w:hAnsi="Times New Roman" w:cs="Times New Roman"/>
                <w:sz w:val="28"/>
                <w:szCs w:val="28"/>
                <w:lang w:val="kk-KZ"/>
              </w:rPr>
            </w:pPr>
            <w:r>
              <w:rPr>
                <w:rFonts w:ascii="Times New Roman" w:hAnsi="Times New Roman" w:cs="Times New Roman"/>
                <w:sz w:val="28"/>
                <w:szCs w:val="28"/>
                <w:lang w:val="kk-KZ"/>
              </w:rPr>
              <w:t>Өзін-өзі басқара алуы, таным процестерінің басқарудағы өнімділігі, іс-әрекетін, жүріс – тұрысын саналы түрде атқаруда, еріктік қасиеттерінің қалыптасуы.</w:t>
            </w:r>
          </w:p>
        </w:tc>
      </w:tr>
    </w:tbl>
    <w:p w:rsidR="00980F52" w:rsidRDefault="00980F52" w:rsidP="00980F52">
      <w:pPr>
        <w:spacing w:after="0"/>
        <w:jc w:val="both"/>
        <w:rPr>
          <w:rFonts w:ascii="Times New Roman" w:hAnsi="Times New Roman" w:cs="Times New Roman"/>
          <w:sz w:val="28"/>
          <w:szCs w:val="28"/>
          <w:lang w:val="kk-KZ"/>
        </w:rPr>
      </w:pPr>
    </w:p>
    <w:p w:rsidR="00980F52" w:rsidRDefault="00980F52" w:rsidP="00980F52">
      <w:pPr>
        <w:spacing w:after="0"/>
        <w:jc w:val="both"/>
        <w:rPr>
          <w:rFonts w:ascii="Times New Roman" w:hAnsi="Times New Roman" w:cs="Times New Roman"/>
          <w:sz w:val="28"/>
          <w:szCs w:val="28"/>
          <w:lang w:val="kk-KZ"/>
        </w:rPr>
      </w:pPr>
    </w:p>
    <w:p w:rsidR="00980F52" w:rsidRDefault="00980F52" w:rsidP="00980F52">
      <w:pPr>
        <w:spacing w:after="0"/>
        <w:jc w:val="both"/>
        <w:rPr>
          <w:rFonts w:ascii="Times New Roman" w:hAnsi="Times New Roman" w:cs="Times New Roman"/>
          <w:sz w:val="28"/>
          <w:szCs w:val="28"/>
          <w:lang w:val="kk-KZ"/>
        </w:rPr>
      </w:pP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980F52" w:rsidRPr="00ED7580" w:rsidTr="00980F52">
        <w:trPr>
          <w:trHeight w:val="1690"/>
        </w:trPr>
        <w:tc>
          <w:tcPr>
            <w:tcW w:w="2660" w:type="dxa"/>
          </w:tcPr>
          <w:p w:rsidR="00980F52" w:rsidRDefault="00980F52" w:rsidP="00980F52">
            <w:pPr>
              <w:spacing w:after="0"/>
              <w:jc w:val="center"/>
              <w:rPr>
                <w:rFonts w:ascii="Times New Roman" w:hAnsi="Times New Roman" w:cs="Times New Roman"/>
                <w:sz w:val="28"/>
                <w:szCs w:val="28"/>
                <w:lang w:val="kk-KZ"/>
              </w:rPr>
            </w:pPr>
            <w:r w:rsidRPr="00ED7580">
              <w:rPr>
                <w:rFonts w:ascii="Times New Roman" w:hAnsi="Times New Roman" w:cs="Times New Roman"/>
                <w:sz w:val="28"/>
                <w:szCs w:val="28"/>
                <w:lang w:val="kk-KZ"/>
              </w:rPr>
              <w:t>3</w:t>
            </w:r>
            <w:r>
              <w:rPr>
                <w:rFonts w:ascii="Times New Roman" w:hAnsi="Times New Roman" w:cs="Times New Roman"/>
                <w:sz w:val="28"/>
                <w:szCs w:val="28"/>
                <w:lang w:val="kk-KZ"/>
              </w:rPr>
              <w:t>- саты</w:t>
            </w:r>
          </w:p>
          <w:p w:rsidR="00980F52" w:rsidRP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Мектептегі оқуға психолгиялық даярлығы.</w:t>
            </w:r>
          </w:p>
        </w:tc>
      </w:tr>
    </w:tbl>
    <w:tbl>
      <w:tblPr>
        <w:tblpPr w:leftFromText="180" w:rightFromText="180" w:vertAnchor="text" w:horzAnchor="margin" w:tblpXSpec="right"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980F52" w:rsidRPr="00ED7580" w:rsidTr="00980F52">
        <w:trPr>
          <w:trHeight w:val="1697"/>
        </w:trPr>
        <w:tc>
          <w:tcPr>
            <w:tcW w:w="5812" w:type="dxa"/>
          </w:tcPr>
          <w:p w:rsidR="00980F52" w:rsidRDefault="00980F52" w:rsidP="00980F5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Бағыну мотивтері, белгілі бір дәрежедегі билікке бағынуы, оның мотиві қоғамдық мазмұнда айқынырақ болуы, мотивтерінің дамуына байланысты оның оқуға деген қоғамда түрлі қызметінің өнімді болуына әсер етеді.</w:t>
            </w:r>
          </w:p>
        </w:tc>
      </w:tr>
    </w:tbl>
    <w:p w:rsidR="00980F52" w:rsidRDefault="00980F52" w:rsidP="00980F52">
      <w:pPr>
        <w:spacing w:after="0"/>
        <w:jc w:val="both"/>
        <w:rPr>
          <w:rFonts w:ascii="Times New Roman" w:hAnsi="Times New Roman" w:cs="Times New Roman"/>
          <w:sz w:val="28"/>
          <w:szCs w:val="28"/>
          <w:lang w:val="kk-KZ"/>
        </w:rPr>
      </w:pPr>
    </w:p>
    <w:p w:rsidR="00980F52" w:rsidRPr="00980F52" w:rsidRDefault="00980F52" w:rsidP="00980F52">
      <w:pPr>
        <w:rPr>
          <w:rFonts w:ascii="Times New Roman" w:hAnsi="Times New Roman" w:cs="Times New Roman"/>
          <w:sz w:val="28"/>
          <w:szCs w:val="28"/>
          <w:lang w:val="kk-KZ"/>
        </w:rPr>
      </w:pPr>
    </w:p>
    <w:p w:rsidR="00980F52" w:rsidRPr="00980F52" w:rsidRDefault="00980F52" w:rsidP="00980F52">
      <w:pPr>
        <w:rPr>
          <w:rFonts w:ascii="Times New Roman" w:hAnsi="Times New Roman" w:cs="Times New Roman"/>
          <w:sz w:val="28"/>
          <w:szCs w:val="28"/>
          <w:lang w:val="kk-KZ"/>
        </w:rPr>
      </w:pPr>
    </w:p>
    <w:p w:rsidR="00980F52" w:rsidRPr="00980F52" w:rsidRDefault="00980F52" w:rsidP="00980F52">
      <w:pPr>
        <w:rPr>
          <w:rFonts w:ascii="Times New Roman" w:hAnsi="Times New Roman" w:cs="Times New Roman"/>
          <w:sz w:val="28"/>
          <w:szCs w:val="28"/>
          <w:lang w:val="kk-KZ"/>
        </w:rPr>
      </w:pPr>
    </w:p>
    <w:p w:rsidR="00980F52" w:rsidRDefault="00980F52" w:rsidP="00980F52">
      <w:pPr>
        <w:rPr>
          <w:rFonts w:ascii="Times New Roman" w:hAnsi="Times New Roman" w:cs="Times New Roman"/>
          <w:sz w:val="28"/>
          <w:szCs w:val="28"/>
          <w:lang w:val="kk-KZ"/>
        </w:rPr>
      </w:pPr>
    </w:p>
    <w:p w:rsidR="00980F52" w:rsidRDefault="00980F52" w:rsidP="00980F52">
      <w:pPr>
        <w:rPr>
          <w:rFonts w:ascii="Times New Roman" w:hAnsi="Times New Roman" w:cs="Times New Roman"/>
          <w:sz w:val="28"/>
          <w:szCs w:val="28"/>
          <w:lang w:val="kk-KZ"/>
        </w:rPr>
      </w:pPr>
      <w:r w:rsidRPr="00ED7580">
        <w:rPr>
          <w:rFonts w:ascii="Times New Roman" w:hAnsi="Times New Roman" w:cs="Times New Roman"/>
          <w:sz w:val="28"/>
          <w:szCs w:val="28"/>
          <w:lang w:val="kk-KZ"/>
        </w:rPr>
        <w:t xml:space="preserve">12 </w:t>
      </w:r>
      <w:r>
        <w:rPr>
          <w:rFonts w:ascii="Times New Roman" w:hAnsi="Times New Roman" w:cs="Times New Roman"/>
          <w:sz w:val="28"/>
          <w:szCs w:val="28"/>
          <w:lang w:val="kk-KZ"/>
        </w:rPr>
        <w:t>жылдық мектеп оқушысы психологиялық ерік жігерімен ерекшеленеді. Бұл мектепке дейінгі жастың өзінде пайда болатын қиындықтарды жеңу өз әрекеттерін қойылған мақсатқа бағындырудың қажеттілігн түсінеді. Бұл оның өзін – өзі саналы түрде бақылауына, ішкі және сыртқы әрекеттерін тәрбиелеуге бағытталған.</w:t>
      </w:r>
    </w:p>
    <w:p w:rsidR="00980F52" w:rsidRDefault="00980F52" w:rsidP="00980F52">
      <w:pPr>
        <w:spacing w:after="0"/>
        <w:rPr>
          <w:rFonts w:ascii="Times New Roman" w:hAnsi="Times New Roman" w:cs="Times New Roman"/>
          <w:sz w:val="28"/>
          <w:szCs w:val="28"/>
          <w:lang w:val="kk-KZ"/>
        </w:rPr>
      </w:pPr>
      <w:r w:rsidRPr="00980F52">
        <w:rPr>
          <w:rFonts w:ascii="Times New Roman" w:hAnsi="Times New Roman" w:cs="Times New Roman"/>
          <w:b/>
          <w:sz w:val="28"/>
          <w:szCs w:val="28"/>
          <w:lang w:val="kk-KZ"/>
        </w:rPr>
        <w:t>Пысықтау сұрақтары</w:t>
      </w:r>
      <w:r>
        <w:rPr>
          <w:rFonts w:ascii="Times New Roman" w:hAnsi="Times New Roman" w:cs="Times New Roman"/>
          <w:sz w:val="28"/>
          <w:szCs w:val="28"/>
          <w:lang w:val="kk-KZ"/>
        </w:rPr>
        <w:t xml:space="preserve">: </w:t>
      </w:r>
      <w:r w:rsidRPr="00ED7580">
        <w:rPr>
          <w:rFonts w:ascii="Times New Roman" w:hAnsi="Times New Roman" w:cs="Times New Roman"/>
          <w:sz w:val="28"/>
          <w:szCs w:val="28"/>
          <w:lang w:val="kk-KZ"/>
        </w:rPr>
        <w:t xml:space="preserve"> 1. </w:t>
      </w:r>
      <w:r>
        <w:rPr>
          <w:rFonts w:ascii="Times New Roman" w:hAnsi="Times New Roman" w:cs="Times New Roman"/>
          <w:sz w:val="28"/>
          <w:szCs w:val="28"/>
          <w:lang w:val="kk-KZ"/>
        </w:rPr>
        <w:t>Баланың мектепке психологиялық даярлығы қан-</w:t>
      </w:r>
    </w:p>
    <w:p w:rsidR="00980F52" w:rsidRDefault="00980F52" w:rsidP="00980F5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ша сатыда болады.</w:t>
      </w:r>
    </w:p>
    <w:p w:rsidR="00980F52" w:rsidRDefault="00980F52" w:rsidP="00980F52">
      <w:pPr>
        <w:tabs>
          <w:tab w:val="left" w:pos="286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2. Баланы</w:t>
      </w:r>
      <w:r>
        <w:rPr>
          <w:rFonts w:ascii="Times New Roman" w:hAnsi="Times New Roman" w:cs="Times New Roman"/>
          <w:sz w:val="28"/>
          <w:szCs w:val="28"/>
          <w:lang w:val="kk-KZ"/>
        </w:rPr>
        <w:t xml:space="preserve">ң психологиялық дайындығы сатыларына </w:t>
      </w:r>
    </w:p>
    <w:p w:rsidR="00980F52" w:rsidRDefault="00980F52" w:rsidP="00980F52">
      <w:pPr>
        <w:tabs>
          <w:tab w:val="left" w:pos="286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тоқталу керек.</w:t>
      </w:r>
    </w:p>
    <w:p w:rsidR="00980F52" w:rsidRDefault="00980F52" w:rsidP="00980F52">
      <w:pPr>
        <w:tabs>
          <w:tab w:val="left" w:pos="2865"/>
        </w:tabs>
        <w:rPr>
          <w:rFonts w:ascii="Times New Roman" w:hAnsi="Times New Roman" w:cs="Times New Roman"/>
          <w:sz w:val="28"/>
          <w:szCs w:val="28"/>
        </w:rPr>
      </w:pPr>
      <w:r>
        <w:rPr>
          <w:rFonts w:ascii="Times New Roman" w:hAnsi="Times New Roman" w:cs="Times New Roman"/>
          <w:sz w:val="28"/>
          <w:szCs w:val="28"/>
          <w:lang w:val="kk-KZ"/>
        </w:rPr>
        <w:t xml:space="preserve">                                            </w:t>
      </w:r>
      <w:r w:rsidRPr="00ED7580">
        <w:rPr>
          <w:rFonts w:ascii="Times New Roman" w:hAnsi="Times New Roman" w:cs="Times New Roman"/>
          <w:sz w:val="28"/>
          <w:szCs w:val="28"/>
        </w:rPr>
        <w:t xml:space="preserve">3. </w:t>
      </w:r>
      <w:r>
        <w:rPr>
          <w:rFonts w:ascii="Times New Roman" w:hAnsi="Times New Roman" w:cs="Times New Roman"/>
          <w:sz w:val="28"/>
          <w:szCs w:val="28"/>
          <w:lang w:val="kk-KZ"/>
        </w:rPr>
        <w:t>Мотивті даярлық деген не</w:t>
      </w:r>
      <w:r>
        <w:rPr>
          <w:rFonts w:ascii="Times New Roman" w:hAnsi="Times New Roman" w:cs="Times New Roman"/>
          <w:sz w:val="28"/>
          <w:szCs w:val="28"/>
        </w:rPr>
        <w:t>?</w:t>
      </w: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rPr>
          <w:rFonts w:ascii="Times New Roman" w:hAnsi="Times New Roman" w:cs="Times New Roman"/>
          <w:sz w:val="28"/>
          <w:szCs w:val="28"/>
        </w:rPr>
      </w:pPr>
    </w:p>
    <w:p w:rsidR="00980F52" w:rsidRDefault="00980F52" w:rsidP="00980F52">
      <w:pPr>
        <w:tabs>
          <w:tab w:val="left" w:pos="2865"/>
        </w:tabs>
        <w:spacing w:after="0"/>
        <w:rPr>
          <w:rFonts w:ascii="Times New Roman" w:hAnsi="Times New Roman" w:cs="Times New Roman"/>
          <w:sz w:val="28"/>
          <w:szCs w:val="28"/>
        </w:rPr>
      </w:pPr>
      <w:r w:rsidRPr="00980F52">
        <w:rPr>
          <w:rFonts w:ascii="Times New Roman" w:hAnsi="Times New Roman" w:cs="Times New Roman"/>
          <w:b/>
          <w:sz w:val="28"/>
          <w:szCs w:val="28"/>
          <w:lang w:val="kk-KZ"/>
        </w:rPr>
        <w:lastRenderedPageBreak/>
        <w:t>Әдебиеттер:</w:t>
      </w:r>
      <w:r>
        <w:rPr>
          <w:rFonts w:ascii="Times New Roman" w:hAnsi="Times New Roman" w:cs="Times New Roman"/>
          <w:sz w:val="28"/>
          <w:szCs w:val="28"/>
          <w:lang w:val="kk-KZ"/>
        </w:rPr>
        <w:t xml:space="preserve"> </w:t>
      </w:r>
      <w:r w:rsidRPr="00ED7580">
        <w:rPr>
          <w:rFonts w:ascii="Times New Roman" w:hAnsi="Times New Roman" w:cs="Times New Roman"/>
          <w:sz w:val="28"/>
          <w:szCs w:val="28"/>
        </w:rPr>
        <w:t>1. 12</w:t>
      </w:r>
      <w:r>
        <w:rPr>
          <w:rFonts w:ascii="Times New Roman" w:hAnsi="Times New Roman" w:cs="Times New Roman"/>
          <w:sz w:val="28"/>
          <w:szCs w:val="28"/>
          <w:lang w:val="kk-KZ"/>
        </w:rPr>
        <w:t xml:space="preserve"> – летка </w:t>
      </w:r>
      <w:r>
        <w:rPr>
          <w:rFonts w:ascii="Times New Roman" w:hAnsi="Times New Roman" w:cs="Times New Roman"/>
          <w:sz w:val="28"/>
          <w:szCs w:val="28"/>
        </w:rPr>
        <w:t>в вопросах и ответах</w:t>
      </w:r>
    </w:p>
    <w:p w:rsidR="00980F52" w:rsidRDefault="00980F52" w:rsidP="00980F52">
      <w:pPr>
        <w:tabs>
          <w:tab w:val="left" w:pos="2865"/>
        </w:tabs>
        <w:rPr>
          <w:rFonts w:ascii="Times New Roman" w:hAnsi="Times New Roman" w:cs="Times New Roman"/>
          <w:sz w:val="28"/>
          <w:szCs w:val="28"/>
        </w:rPr>
      </w:pPr>
      <w:r>
        <w:rPr>
          <w:rFonts w:ascii="Times New Roman" w:hAnsi="Times New Roman" w:cs="Times New Roman"/>
          <w:sz w:val="28"/>
          <w:szCs w:val="28"/>
        </w:rPr>
        <w:t xml:space="preserve">                         (диалог с Министром образования и науки РК).</w:t>
      </w:r>
    </w:p>
    <w:p w:rsidR="00980F52" w:rsidRDefault="00980F52" w:rsidP="00980F52">
      <w:pPr>
        <w:tabs>
          <w:tab w:val="left" w:pos="2865"/>
        </w:tabs>
        <w:spacing w:after="0"/>
        <w:rPr>
          <w:rFonts w:ascii="Times New Roman" w:hAnsi="Times New Roman" w:cs="Times New Roman"/>
          <w:sz w:val="28"/>
          <w:szCs w:val="28"/>
        </w:rPr>
      </w:pPr>
      <w:r>
        <w:rPr>
          <w:rFonts w:ascii="Times New Roman" w:hAnsi="Times New Roman" w:cs="Times New Roman"/>
          <w:sz w:val="28"/>
          <w:szCs w:val="28"/>
        </w:rPr>
        <w:t xml:space="preserve">                       2. Номов Р.Е. Психология – М., 1995.</w:t>
      </w:r>
    </w:p>
    <w:p w:rsidR="00980F52" w:rsidRDefault="00980F52" w:rsidP="00980F52">
      <w:pPr>
        <w:tabs>
          <w:tab w:val="left" w:pos="2865"/>
        </w:tabs>
        <w:spacing w:after="0"/>
        <w:rPr>
          <w:rFonts w:ascii="Times New Roman" w:hAnsi="Times New Roman" w:cs="Times New Roman"/>
          <w:sz w:val="28"/>
          <w:szCs w:val="28"/>
        </w:rPr>
      </w:pPr>
      <w:r>
        <w:rPr>
          <w:rFonts w:ascii="Times New Roman" w:hAnsi="Times New Roman" w:cs="Times New Roman"/>
          <w:sz w:val="28"/>
          <w:szCs w:val="28"/>
        </w:rPr>
        <w:t xml:space="preserve">                       3. Леонтьев А.Н. теория развития психики ребенка М., «Мысль»</w:t>
      </w:r>
    </w:p>
    <w:p w:rsidR="00980F52" w:rsidRDefault="00980F52" w:rsidP="00980F52">
      <w:pPr>
        <w:tabs>
          <w:tab w:val="left" w:pos="2865"/>
        </w:tabs>
        <w:spacing w:after="0"/>
        <w:rPr>
          <w:rFonts w:ascii="Times New Roman" w:hAnsi="Times New Roman" w:cs="Times New Roman"/>
          <w:sz w:val="28"/>
          <w:szCs w:val="28"/>
        </w:rPr>
      </w:pPr>
      <w:r>
        <w:rPr>
          <w:rFonts w:ascii="Times New Roman" w:hAnsi="Times New Roman" w:cs="Times New Roman"/>
          <w:sz w:val="28"/>
          <w:szCs w:val="28"/>
        </w:rPr>
        <w:t xml:space="preserve">                          1965.</w:t>
      </w:r>
    </w:p>
    <w:p w:rsidR="00980F52" w:rsidRPr="00980F52" w:rsidRDefault="00980F52" w:rsidP="00980F52">
      <w:pPr>
        <w:tabs>
          <w:tab w:val="left" w:pos="2865"/>
        </w:tabs>
        <w:rPr>
          <w:rFonts w:ascii="Times New Roman" w:hAnsi="Times New Roman" w:cs="Times New Roman"/>
          <w:sz w:val="28"/>
          <w:szCs w:val="28"/>
        </w:rPr>
      </w:pPr>
      <w:r>
        <w:rPr>
          <w:rFonts w:ascii="Times New Roman" w:hAnsi="Times New Roman" w:cs="Times New Roman"/>
          <w:sz w:val="28"/>
          <w:szCs w:val="28"/>
        </w:rPr>
        <w:t xml:space="preserve">                       4. Концепция образования.</w:t>
      </w:r>
    </w:p>
    <w:sectPr w:rsidR="00980F52" w:rsidRPr="00980F52" w:rsidSect="00175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74F7F"/>
    <w:multiLevelType w:val="hybridMultilevel"/>
    <w:tmpl w:val="C4520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0F52"/>
    <w:rsid w:val="0017537C"/>
    <w:rsid w:val="005610E5"/>
    <w:rsid w:val="00980F52"/>
    <w:rsid w:val="00ED7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2021-01-05T17:41:00Z</dcterms:created>
  <dcterms:modified xsi:type="dcterms:W3CDTF">2021-01-05T17:41:00Z</dcterms:modified>
</cp:coreProperties>
</file>